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keepNext w:val="0"/>
              <w:keepLines w:val="0"/>
              <w:pageBreakBefore w:val="0"/>
              <w:widowControl w:val="0"/>
              <w:kinsoku/>
              <w:wordWrap/>
              <w:overflowPunct/>
              <w:topLinePunct w:val="0"/>
              <w:autoSpaceDE/>
              <w:autoSpaceDN/>
              <w:bidi w:val="0"/>
              <w:adjustRightInd/>
              <w:snapToGrid/>
              <w:spacing w:after="120" w:line="360" w:lineRule="auto"/>
              <w:ind w:firstLine="562" w:firstLineChars="200"/>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val="en-US" w:eastAsia="zh-CN"/>
              </w:rPr>
              <w:t>中山市口腔医院东区门诊部牙椅配件及洁牙机手柄等采购项目</w:t>
            </w:r>
          </w:p>
          <w:p w14:paraId="760B4447">
            <w:pPr>
              <w:keepNext w:val="0"/>
              <w:keepLines w:val="0"/>
              <w:pageBreakBefore w:val="0"/>
              <w:widowControl w:val="0"/>
              <w:kinsoku/>
              <w:wordWrap/>
              <w:overflowPunct/>
              <w:topLinePunct w:val="0"/>
              <w:autoSpaceDE/>
              <w:autoSpaceDN/>
              <w:bidi w:val="0"/>
              <w:adjustRightInd/>
              <w:snapToGrid/>
              <w:spacing w:after="120" w:line="360" w:lineRule="auto"/>
              <w:ind w:firstLine="562" w:firstLineChars="200"/>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keepNext w:val="0"/>
              <w:keepLines w:val="0"/>
              <w:pageBreakBefore w:val="0"/>
              <w:widowControl w:val="0"/>
              <w:kinsoku/>
              <w:wordWrap/>
              <w:overflowPunct/>
              <w:topLinePunct w:val="0"/>
              <w:autoSpaceDE/>
              <w:autoSpaceDN/>
              <w:bidi w:val="0"/>
              <w:adjustRightInd/>
              <w:snapToGrid/>
              <w:spacing w:after="120" w:line="360" w:lineRule="auto"/>
              <w:ind w:firstLine="562" w:firstLineChars="200"/>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14E6C694">
            <w:pPr>
              <w:keepNext w:val="0"/>
              <w:keepLines w:val="0"/>
              <w:pageBreakBefore w:val="0"/>
              <w:widowControl w:val="0"/>
              <w:kinsoku/>
              <w:wordWrap/>
              <w:overflowPunct/>
              <w:topLinePunct w:val="0"/>
              <w:autoSpaceDE/>
              <w:autoSpaceDN/>
              <w:bidi w:val="0"/>
              <w:adjustRightInd/>
              <w:snapToGrid/>
              <w:spacing w:after="120" w:line="360" w:lineRule="auto"/>
              <w:ind w:firstLine="562" w:firstLineChars="200"/>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联系人：</w:t>
            </w:r>
          </w:p>
          <w:p w14:paraId="148648A3">
            <w:pPr>
              <w:keepNext w:val="0"/>
              <w:keepLines w:val="0"/>
              <w:pageBreakBefore w:val="0"/>
              <w:widowControl w:val="0"/>
              <w:kinsoku/>
              <w:wordWrap/>
              <w:overflowPunct/>
              <w:topLinePunct w:val="0"/>
              <w:autoSpaceDE/>
              <w:autoSpaceDN/>
              <w:bidi w:val="0"/>
              <w:adjustRightInd/>
              <w:snapToGrid/>
              <w:spacing w:after="120" w:line="360" w:lineRule="auto"/>
              <w:ind w:firstLine="562" w:firstLineChars="200"/>
              <w:textAlignment w:val="auto"/>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联系电话：</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0738976"/>
      <w:bookmarkStart w:id="2" w:name="_Toc416770253"/>
      <w:bookmarkStart w:id="3" w:name="_Toc410736177"/>
      <w:bookmarkStart w:id="4" w:name="_Toc416771363"/>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中山市口腔医院东区门诊部牙椅配件及洁牙机手柄等采购项目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95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1"/>
        <w:gridCol w:w="1179"/>
        <w:gridCol w:w="1181"/>
        <w:gridCol w:w="1002"/>
        <w:gridCol w:w="1002"/>
        <w:gridCol w:w="1093"/>
        <w:gridCol w:w="683"/>
        <w:gridCol w:w="1268"/>
        <w:gridCol w:w="1446"/>
      </w:tblGrid>
      <w:tr w14:paraId="4E921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91" w:hRule="atLeast"/>
          <w:jc w:val="center"/>
        </w:trPr>
        <w:tc>
          <w:tcPr>
            <w:tcW w:w="701" w:type="dxa"/>
            <w:vAlign w:val="center"/>
          </w:tcPr>
          <w:p w14:paraId="0B285DB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ascii="宋体" w:hAnsi="宋体"/>
                <w:color w:val="000000"/>
              </w:rPr>
              <w:t xml:space="preserve"> </w:t>
            </w:r>
            <w:r>
              <w:rPr>
                <w:rFonts w:hint="eastAsia"/>
              </w:rPr>
              <w:t>序号</w:t>
            </w:r>
          </w:p>
        </w:tc>
        <w:tc>
          <w:tcPr>
            <w:tcW w:w="1179" w:type="dxa"/>
            <w:vAlign w:val="center"/>
          </w:tcPr>
          <w:p w14:paraId="049DB88D">
            <w:pPr>
              <w:jc w:val="center"/>
            </w:pPr>
            <w:r>
              <w:rPr>
                <w:rFonts w:hint="eastAsia"/>
                <w:lang w:eastAsia="zh-CN"/>
              </w:rPr>
              <w:t>标的</w:t>
            </w:r>
            <w:r>
              <w:rPr>
                <w:rFonts w:hint="eastAsia"/>
              </w:rPr>
              <w:t>名称</w:t>
            </w:r>
          </w:p>
        </w:tc>
        <w:tc>
          <w:tcPr>
            <w:tcW w:w="1181" w:type="dxa"/>
            <w:vAlign w:val="center"/>
          </w:tcPr>
          <w:p w14:paraId="0E406562">
            <w:pPr>
              <w:jc w:val="center"/>
            </w:pPr>
            <w:r>
              <w:rPr>
                <w:rFonts w:hint="eastAsia"/>
              </w:rPr>
              <w:t>生产</w:t>
            </w:r>
          </w:p>
          <w:p w14:paraId="2BFB805B">
            <w:pPr>
              <w:jc w:val="center"/>
            </w:pPr>
            <w:r>
              <w:rPr>
                <w:rFonts w:hint="eastAsia"/>
              </w:rPr>
              <w:t>厂家</w:t>
            </w:r>
          </w:p>
        </w:tc>
        <w:tc>
          <w:tcPr>
            <w:tcW w:w="1002" w:type="dxa"/>
            <w:vAlign w:val="center"/>
          </w:tcPr>
          <w:p w14:paraId="0FAE6056">
            <w:pPr>
              <w:jc w:val="center"/>
              <w:rPr>
                <w:rFonts w:hint="eastAsia" w:eastAsia="宋体"/>
                <w:lang w:eastAsia="zh-CN"/>
              </w:rPr>
            </w:pPr>
            <w:r>
              <w:rPr>
                <w:rFonts w:hint="eastAsia"/>
                <w:lang w:eastAsia="zh-CN"/>
              </w:rPr>
              <w:t>品牌</w:t>
            </w:r>
          </w:p>
        </w:tc>
        <w:tc>
          <w:tcPr>
            <w:tcW w:w="1002" w:type="dxa"/>
            <w:vAlign w:val="center"/>
          </w:tcPr>
          <w:p w14:paraId="0CFF5F8B">
            <w:pPr>
              <w:jc w:val="center"/>
            </w:pPr>
            <w:r>
              <w:rPr>
                <w:rFonts w:hint="eastAsia"/>
              </w:rPr>
              <w:t>型号</w:t>
            </w:r>
          </w:p>
          <w:p w14:paraId="0B61D9DF">
            <w:pPr>
              <w:jc w:val="center"/>
            </w:pPr>
            <w:r>
              <w:rPr>
                <w:rFonts w:hint="eastAsia"/>
              </w:rPr>
              <w:t>规格</w:t>
            </w:r>
          </w:p>
        </w:tc>
        <w:tc>
          <w:tcPr>
            <w:tcW w:w="1093" w:type="dxa"/>
            <w:vAlign w:val="center"/>
          </w:tcPr>
          <w:p w14:paraId="16AD9D7F">
            <w:pPr>
              <w:jc w:val="center"/>
              <w:rPr>
                <w:rFonts w:hint="eastAsia" w:eastAsia="宋体"/>
                <w:lang w:eastAsia="zh-CN"/>
              </w:rPr>
            </w:pPr>
            <w:r>
              <w:rPr>
                <w:rFonts w:hint="eastAsia"/>
                <w:lang w:eastAsia="zh-CN"/>
              </w:rPr>
              <w:t>单价（元）</w:t>
            </w:r>
          </w:p>
        </w:tc>
        <w:tc>
          <w:tcPr>
            <w:tcW w:w="683" w:type="dxa"/>
            <w:vAlign w:val="center"/>
          </w:tcPr>
          <w:p w14:paraId="00A37BFB">
            <w:pPr>
              <w:jc w:val="center"/>
            </w:pPr>
            <w:r>
              <w:rPr>
                <w:rFonts w:hint="eastAsia"/>
                <w:lang w:eastAsia="zh-CN"/>
              </w:rPr>
              <w:t>数量</w:t>
            </w:r>
          </w:p>
        </w:tc>
        <w:tc>
          <w:tcPr>
            <w:tcW w:w="1268" w:type="dxa"/>
            <w:vAlign w:val="center"/>
          </w:tcPr>
          <w:p w14:paraId="25EEC8EE">
            <w:pPr>
              <w:jc w:val="center"/>
              <w:rPr>
                <w:rFonts w:hint="eastAsia"/>
                <w:lang w:eastAsia="zh-CN"/>
              </w:rPr>
            </w:pPr>
            <w:r>
              <w:rPr>
                <w:rFonts w:hint="eastAsia"/>
                <w:lang w:eastAsia="zh-CN"/>
              </w:rPr>
              <w:t>总计（元）</w:t>
            </w:r>
          </w:p>
        </w:tc>
        <w:tc>
          <w:tcPr>
            <w:tcW w:w="1446" w:type="dxa"/>
            <w:vAlign w:val="center"/>
          </w:tcPr>
          <w:p w14:paraId="3B772B00">
            <w:pPr>
              <w:jc w:val="center"/>
              <w:rPr>
                <w:rFonts w:hint="eastAsia"/>
                <w:lang w:eastAsia="zh-CN"/>
              </w:rPr>
            </w:pPr>
            <w:r>
              <w:rPr>
                <w:rFonts w:hint="eastAsia"/>
                <w:lang w:eastAsia="zh-CN"/>
              </w:rPr>
              <w:t>备注</w:t>
            </w:r>
          </w:p>
        </w:tc>
      </w:tr>
      <w:tr w14:paraId="278D3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553224D6">
            <w:pPr>
              <w:jc w:val="center"/>
            </w:pPr>
            <w:r>
              <w:rPr>
                <w:rFonts w:hint="eastAsia"/>
              </w:rPr>
              <w:t>1</w:t>
            </w:r>
          </w:p>
        </w:tc>
        <w:tc>
          <w:tcPr>
            <w:tcW w:w="1179" w:type="dxa"/>
            <w:vAlign w:val="center"/>
          </w:tcPr>
          <w:p w14:paraId="6FEB24A6">
            <w:pPr>
              <w:jc w:val="center"/>
            </w:pPr>
            <w:r>
              <w:rPr>
                <w:rFonts w:hint="eastAsia" w:ascii="宋体" w:hAnsi="宋体" w:cs="Times New Roman"/>
                <w:color w:val="auto"/>
                <w:kern w:val="28"/>
                <w:szCs w:val="21"/>
                <w:highlight w:val="none"/>
                <w:lang w:val="en-US" w:eastAsia="zh-CN"/>
              </w:rPr>
              <w:t>超声洁牙机及配件</w:t>
            </w:r>
          </w:p>
        </w:tc>
        <w:tc>
          <w:tcPr>
            <w:tcW w:w="1181" w:type="dxa"/>
            <w:vAlign w:val="center"/>
          </w:tcPr>
          <w:p w14:paraId="16E81C4E">
            <w:pPr>
              <w:jc w:val="center"/>
            </w:pPr>
          </w:p>
        </w:tc>
        <w:tc>
          <w:tcPr>
            <w:tcW w:w="1002" w:type="dxa"/>
            <w:vAlign w:val="center"/>
          </w:tcPr>
          <w:p w14:paraId="714422C9">
            <w:pPr>
              <w:jc w:val="center"/>
            </w:pPr>
          </w:p>
        </w:tc>
        <w:tc>
          <w:tcPr>
            <w:tcW w:w="1002" w:type="dxa"/>
            <w:vAlign w:val="center"/>
          </w:tcPr>
          <w:p w14:paraId="2766371A">
            <w:pPr>
              <w:jc w:val="center"/>
            </w:pPr>
          </w:p>
        </w:tc>
        <w:tc>
          <w:tcPr>
            <w:tcW w:w="1093" w:type="dxa"/>
            <w:vAlign w:val="center"/>
          </w:tcPr>
          <w:p w14:paraId="1E2932EB">
            <w:pPr>
              <w:jc w:val="center"/>
            </w:pPr>
          </w:p>
        </w:tc>
        <w:tc>
          <w:tcPr>
            <w:tcW w:w="683" w:type="dxa"/>
            <w:vAlign w:val="center"/>
          </w:tcPr>
          <w:p w14:paraId="66D6B468">
            <w:pPr>
              <w:jc w:val="center"/>
              <w:rPr>
                <w:rFonts w:hint="eastAsia" w:eastAsia="宋体"/>
                <w:lang w:val="en-US" w:eastAsia="zh-CN"/>
              </w:rPr>
            </w:pPr>
            <w:r>
              <w:rPr>
                <w:rFonts w:hint="eastAsia"/>
                <w:lang w:val="en-US" w:eastAsia="zh-CN"/>
              </w:rPr>
              <w:t>1套</w:t>
            </w:r>
          </w:p>
        </w:tc>
        <w:tc>
          <w:tcPr>
            <w:tcW w:w="1268" w:type="dxa"/>
            <w:vAlign w:val="center"/>
          </w:tcPr>
          <w:p w14:paraId="6C12E590">
            <w:pPr>
              <w:jc w:val="center"/>
            </w:pPr>
          </w:p>
        </w:tc>
        <w:tc>
          <w:tcPr>
            <w:tcW w:w="1446" w:type="dxa"/>
            <w:vAlign w:val="center"/>
          </w:tcPr>
          <w:p w14:paraId="7C6004C5">
            <w:pPr>
              <w:jc w:val="center"/>
            </w:pPr>
            <w:r>
              <w:rPr>
                <w:rFonts w:hint="eastAsia" w:ascii="宋体" w:hAnsi="宋体" w:eastAsia="宋体" w:cs="宋体"/>
                <w:b w:val="0"/>
                <w:bCs w:val="0"/>
                <w:color w:val="auto"/>
                <w:sz w:val="21"/>
                <w:szCs w:val="21"/>
                <w:lang w:val="en-US" w:eastAsia="zh-CN"/>
              </w:rPr>
              <w:t>配10个带光手柄及工作尖扳手</w:t>
            </w:r>
          </w:p>
        </w:tc>
      </w:tr>
      <w:tr w14:paraId="21150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290F8D44">
            <w:pPr>
              <w:jc w:val="center"/>
              <w:rPr>
                <w:rFonts w:hint="eastAsia" w:eastAsia="宋体"/>
                <w:lang w:val="en-US" w:eastAsia="zh-CN"/>
              </w:rPr>
            </w:pPr>
            <w:r>
              <w:rPr>
                <w:rFonts w:hint="eastAsia"/>
                <w:lang w:val="en-US" w:eastAsia="zh-CN"/>
              </w:rPr>
              <w:t>2</w:t>
            </w:r>
          </w:p>
        </w:tc>
        <w:tc>
          <w:tcPr>
            <w:tcW w:w="1179" w:type="dxa"/>
            <w:vAlign w:val="center"/>
          </w:tcPr>
          <w:p w14:paraId="41F19222">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超声牙周治疗仪配件(手柄)</w:t>
            </w:r>
          </w:p>
        </w:tc>
        <w:tc>
          <w:tcPr>
            <w:tcW w:w="1181" w:type="dxa"/>
            <w:vAlign w:val="center"/>
          </w:tcPr>
          <w:p w14:paraId="44FD4A78">
            <w:pPr>
              <w:jc w:val="center"/>
            </w:pPr>
          </w:p>
        </w:tc>
        <w:tc>
          <w:tcPr>
            <w:tcW w:w="1002" w:type="dxa"/>
            <w:vAlign w:val="center"/>
          </w:tcPr>
          <w:p w14:paraId="4BFFF065">
            <w:pPr>
              <w:jc w:val="center"/>
            </w:pPr>
          </w:p>
        </w:tc>
        <w:tc>
          <w:tcPr>
            <w:tcW w:w="1002" w:type="dxa"/>
            <w:vAlign w:val="center"/>
          </w:tcPr>
          <w:p w14:paraId="7ED3C314">
            <w:pPr>
              <w:jc w:val="center"/>
            </w:pPr>
          </w:p>
        </w:tc>
        <w:tc>
          <w:tcPr>
            <w:tcW w:w="1093" w:type="dxa"/>
            <w:vAlign w:val="center"/>
          </w:tcPr>
          <w:p w14:paraId="7E83B9F4">
            <w:pPr>
              <w:jc w:val="center"/>
            </w:pPr>
          </w:p>
        </w:tc>
        <w:tc>
          <w:tcPr>
            <w:tcW w:w="683" w:type="dxa"/>
            <w:vAlign w:val="center"/>
          </w:tcPr>
          <w:p w14:paraId="2B34EB70">
            <w:pPr>
              <w:jc w:val="center"/>
              <w:rPr>
                <w:rFonts w:hint="default"/>
                <w:lang w:val="en-US" w:eastAsia="zh-CN"/>
              </w:rPr>
            </w:pPr>
            <w:r>
              <w:rPr>
                <w:rFonts w:hint="eastAsia"/>
                <w:lang w:val="en-US" w:eastAsia="zh-CN"/>
              </w:rPr>
              <w:t>5个</w:t>
            </w:r>
          </w:p>
        </w:tc>
        <w:tc>
          <w:tcPr>
            <w:tcW w:w="1268" w:type="dxa"/>
            <w:vAlign w:val="center"/>
          </w:tcPr>
          <w:p w14:paraId="09B603DE">
            <w:pPr>
              <w:jc w:val="center"/>
            </w:pPr>
          </w:p>
        </w:tc>
        <w:tc>
          <w:tcPr>
            <w:tcW w:w="1446" w:type="dxa"/>
            <w:vAlign w:val="center"/>
          </w:tcPr>
          <w:p w14:paraId="44CF4054">
            <w:pPr>
              <w:jc w:val="center"/>
              <w:rPr>
                <w:rFonts w:hint="eastAsia" w:ascii="宋体" w:hAnsi="宋体" w:eastAsia="宋体" w:cs="宋体"/>
                <w:b w:val="0"/>
                <w:bCs w:val="0"/>
                <w:color w:val="auto"/>
                <w:sz w:val="21"/>
                <w:szCs w:val="21"/>
                <w:lang w:val="en-US" w:eastAsia="zh-CN"/>
              </w:rPr>
            </w:pPr>
          </w:p>
        </w:tc>
      </w:tr>
      <w:tr w14:paraId="51045A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47C2ECA0">
            <w:pPr>
              <w:jc w:val="center"/>
              <w:rPr>
                <w:rFonts w:hint="default"/>
                <w:lang w:val="en-US" w:eastAsia="zh-CN"/>
              </w:rPr>
            </w:pPr>
            <w:r>
              <w:rPr>
                <w:rFonts w:hint="eastAsia"/>
                <w:lang w:val="en-US" w:eastAsia="zh-CN"/>
              </w:rPr>
              <w:t>3</w:t>
            </w:r>
          </w:p>
        </w:tc>
        <w:tc>
          <w:tcPr>
            <w:tcW w:w="1179" w:type="dxa"/>
            <w:vAlign w:val="center"/>
          </w:tcPr>
          <w:p w14:paraId="765F03D5">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牙科弯手机（种植机配件）</w:t>
            </w:r>
          </w:p>
        </w:tc>
        <w:tc>
          <w:tcPr>
            <w:tcW w:w="1181" w:type="dxa"/>
            <w:vAlign w:val="center"/>
          </w:tcPr>
          <w:p w14:paraId="02D8566F">
            <w:pPr>
              <w:jc w:val="center"/>
            </w:pPr>
          </w:p>
        </w:tc>
        <w:tc>
          <w:tcPr>
            <w:tcW w:w="1002" w:type="dxa"/>
            <w:vAlign w:val="center"/>
          </w:tcPr>
          <w:p w14:paraId="3452F0EF">
            <w:pPr>
              <w:jc w:val="center"/>
            </w:pPr>
          </w:p>
        </w:tc>
        <w:tc>
          <w:tcPr>
            <w:tcW w:w="1002" w:type="dxa"/>
            <w:vAlign w:val="center"/>
          </w:tcPr>
          <w:p w14:paraId="05425854">
            <w:pPr>
              <w:jc w:val="center"/>
            </w:pPr>
          </w:p>
        </w:tc>
        <w:tc>
          <w:tcPr>
            <w:tcW w:w="1093" w:type="dxa"/>
            <w:vAlign w:val="center"/>
          </w:tcPr>
          <w:p w14:paraId="06881F9F">
            <w:pPr>
              <w:jc w:val="center"/>
            </w:pPr>
          </w:p>
        </w:tc>
        <w:tc>
          <w:tcPr>
            <w:tcW w:w="683" w:type="dxa"/>
            <w:vAlign w:val="center"/>
          </w:tcPr>
          <w:p w14:paraId="1CF4CAC8">
            <w:pPr>
              <w:jc w:val="center"/>
              <w:rPr>
                <w:rFonts w:hint="default"/>
                <w:lang w:val="en-US" w:eastAsia="zh-CN"/>
              </w:rPr>
            </w:pPr>
            <w:r>
              <w:rPr>
                <w:rFonts w:hint="eastAsia"/>
                <w:lang w:val="en-US" w:eastAsia="zh-CN"/>
              </w:rPr>
              <w:t>2个</w:t>
            </w:r>
          </w:p>
        </w:tc>
        <w:tc>
          <w:tcPr>
            <w:tcW w:w="1268" w:type="dxa"/>
            <w:vAlign w:val="center"/>
          </w:tcPr>
          <w:p w14:paraId="3D6F5E5D">
            <w:pPr>
              <w:jc w:val="center"/>
            </w:pPr>
          </w:p>
        </w:tc>
        <w:tc>
          <w:tcPr>
            <w:tcW w:w="1446" w:type="dxa"/>
            <w:vAlign w:val="center"/>
          </w:tcPr>
          <w:p w14:paraId="454EA2D8">
            <w:pPr>
              <w:jc w:val="center"/>
              <w:rPr>
                <w:rFonts w:hint="eastAsia" w:ascii="宋体" w:hAnsi="宋体" w:eastAsia="宋体" w:cs="宋体"/>
                <w:b w:val="0"/>
                <w:bCs w:val="0"/>
                <w:color w:val="auto"/>
                <w:sz w:val="21"/>
                <w:szCs w:val="21"/>
                <w:lang w:val="en-US" w:eastAsia="zh-CN"/>
              </w:rPr>
            </w:pPr>
          </w:p>
        </w:tc>
      </w:tr>
      <w:tr w14:paraId="3A361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5686EA0C">
            <w:pPr>
              <w:jc w:val="center"/>
              <w:rPr>
                <w:rFonts w:hint="default"/>
                <w:lang w:val="en-US" w:eastAsia="zh-CN"/>
              </w:rPr>
            </w:pPr>
            <w:r>
              <w:rPr>
                <w:rFonts w:hint="eastAsia"/>
                <w:lang w:val="en-US" w:eastAsia="zh-CN"/>
              </w:rPr>
              <w:t>4</w:t>
            </w:r>
          </w:p>
        </w:tc>
        <w:tc>
          <w:tcPr>
            <w:tcW w:w="1179" w:type="dxa"/>
            <w:vAlign w:val="center"/>
          </w:tcPr>
          <w:p w14:paraId="1E481363">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高速气涡轮手机</w:t>
            </w:r>
          </w:p>
        </w:tc>
        <w:tc>
          <w:tcPr>
            <w:tcW w:w="1181" w:type="dxa"/>
            <w:vAlign w:val="center"/>
          </w:tcPr>
          <w:p w14:paraId="4695E5EB">
            <w:pPr>
              <w:jc w:val="center"/>
            </w:pPr>
          </w:p>
        </w:tc>
        <w:tc>
          <w:tcPr>
            <w:tcW w:w="1002" w:type="dxa"/>
            <w:vAlign w:val="center"/>
          </w:tcPr>
          <w:p w14:paraId="5C0F77B2">
            <w:pPr>
              <w:jc w:val="center"/>
            </w:pPr>
          </w:p>
        </w:tc>
        <w:tc>
          <w:tcPr>
            <w:tcW w:w="1002" w:type="dxa"/>
            <w:vAlign w:val="center"/>
          </w:tcPr>
          <w:p w14:paraId="1DF9A52F">
            <w:pPr>
              <w:jc w:val="center"/>
            </w:pPr>
          </w:p>
        </w:tc>
        <w:tc>
          <w:tcPr>
            <w:tcW w:w="1093" w:type="dxa"/>
            <w:vAlign w:val="center"/>
          </w:tcPr>
          <w:p w14:paraId="1E016CE4">
            <w:pPr>
              <w:jc w:val="center"/>
            </w:pPr>
          </w:p>
        </w:tc>
        <w:tc>
          <w:tcPr>
            <w:tcW w:w="683" w:type="dxa"/>
            <w:vAlign w:val="center"/>
          </w:tcPr>
          <w:p w14:paraId="4C62A11B">
            <w:pPr>
              <w:jc w:val="center"/>
              <w:rPr>
                <w:rFonts w:hint="default"/>
                <w:lang w:val="en-US" w:eastAsia="zh-CN"/>
              </w:rPr>
            </w:pPr>
            <w:r>
              <w:rPr>
                <w:rFonts w:hint="eastAsia"/>
                <w:lang w:val="en-US" w:eastAsia="zh-CN"/>
              </w:rPr>
              <w:t>20个</w:t>
            </w:r>
          </w:p>
        </w:tc>
        <w:tc>
          <w:tcPr>
            <w:tcW w:w="1268" w:type="dxa"/>
            <w:vAlign w:val="center"/>
          </w:tcPr>
          <w:p w14:paraId="036CDBB9">
            <w:pPr>
              <w:jc w:val="center"/>
            </w:pPr>
          </w:p>
        </w:tc>
        <w:tc>
          <w:tcPr>
            <w:tcW w:w="1446" w:type="dxa"/>
            <w:vAlign w:val="center"/>
          </w:tcPr>
          <w:p w14:paraId="47BA51EE">
            <w:pPr>
              <w:jc w:val="center"/>
              <w:rPr>
                <w:rFonts w:hint="eastAsia" w:ascii="宋体" w:hAnsi="宋体" w:eastAsia="宋体" w:cs="宋体"/>
                <w:b w:val="0"/>
                <w:bCs w:val="0"/>
                <w:color w:val="auto"/>
                <w:sz w:val="21"/>
                <w:szCs w:val="21"/>
                <w:lang w:val="en-US" w:eastAsia="zh-CN"/>
              </w:rPr>
            </w:pPr>
          </w:p>
        </w:tc>
      </w:tr>
      <w:tr w14:paraId="6BDDA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0869E230">
            <w:pPr>
              <w:jc w:val="center"/>
              <w:rPr>
                <w:rFonts w:hint="default"/>
                <w:lang w:val="en-US" w:eastAsia="zh-CN"/>
              </w:rPr>
            </w:pPr>
            <w:r>
              <w:rPr>
                <w:rFonts w:hint="eastAsia"/>
                <w:lang w:val="en-US" w:eastAsia="zh-CN"/>
              </w:rPr>
              <w:t>5</w:t>
            </w:r>
          </w:p>
        </w:tc>
        <w:tc>
          <w:tcPr>
            <w:tcW w:w="1179" w:type="dxa"/>
            <w:vAlign w:val="center"/>
          </w:tcPr>
          <w:p w14:paraId="4C0CA3DD">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牙科弯手机</w:t>
            </w:r>
          </w:p>
        </w:tc>
        <w:tc>
          <w:tcPr>
            <w:tcW w:w="1181" w:type="dxa"/>
            <w:vAlign w:val="center"/>
          </w:tcPr>
          <w:p w14:paraId="3AF90F7F">
            <w:pPr>
              <w:jc w:val="center"/>
            </w:pPr>
          </w:p>
        </w:tc>
        <w:tc>
          <w:tcPr>
            <w:tcW w:w="1002" w:type="dxa"/>
            <w:vAlign w:val="center"/>
          </w:tcPr>
          <w:p w14:paraId="16664E24">
            <w:pPr>
              <w:jc w:val="center"/>
            </w:pPr>
          </w:p>
        </w:tc>
        <w:tc>
          <w:tcPr>
            <w:tcW w:w="1002" w:type="dxa"/>
            <w:vAlign w:val="center"/>
          </w:tcPr>
          <w:p w14:paraId="7D05FF85">
            <w:pPr>
              <w:jc w:val="center"/>
            </w:pPr>
          </w:p>
        </w:tc>
        <w:tc>
          <w:tcPr>
            <w:tcW w:w="1093" w:type="dxa"/>
            <w:vAlign w:val="center"/>
          </w:tcPr>
          <w:p w14:paraId="20AF4760">
            <w:pPr>
              <w:jc w:val="center"/>
            </w:pPr>
          </w:p>
        </w:tc>
        <w:tc>
          <w:tcPr>
            <w:tcW w:w="683" w:type="dxa"/>
            <w:vAlign w:val="center"/>
          </w:tcPr>
          <w:p w14:paraId="6EC4602C">
            <w:pPr>
              <w:jc w:val="center"/>
              <w:rPr>
                <w:rFonts w:hint="default"/>
                <w:lang w:val="en-US" w:eastAsia="zh-CN"/>
              </w:rPr>
            </w:pPr>
            <w:r>
              <w:rPr>
                <w:rFonts w:hint="eastAsia"/>
                <w:lang w:val="en-US" w:eastAsia="zh-CN"/>
              </w:rPr>
              <w:t>12个</w:t>
            </w:r>
          </w:p>
        </w:tc>
        <w:tc>
          <w:tcPr>
            <w:tcW w:w="1268" w:type="dxa"/>
            <w:vAlign w:val="center"/>
          </w:tcPr>
          <w:p w14:paraId="20C3EB2E">
            <w:pPr>
              <w:jc w:val="center"/>
            </w:pPr>
          </w:p>
        </w:tc>
        <w:tc>
          <w:tcPr>
            <w:tcW w:w="1446" w:type="dxa"/>
            <w:vAlign w:val="center"/>
          </w:tcPr>
          <w:p w14:paraId="09E9D545">
            <w:pPr>
              <w:jc w:val="center"/>
              <w:rPr>
                <w:rFonts w:hint="eastAsia" w:ascii="宋体" w:hAnsi="宋体" w:eastAsia="宋体" w:cs="宋体"/>
                <w:b w:val="0"/>
                <w:bCs w:val="0"/>
                <w:color w:val="auto"/>
                <w:sz w:val="21"/>
                <w:szCs w:val="21"/>
                <w:lang w:val="en-US" w:eastAsia="zh-CN"/>
              </w:rPr>
            </w:pPr>
          </w:p>
        </w:tc>
      </w:tr>
      <w:tr w14:paraId="549B1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7B30F8D3">
            <w:pPr>
              <w:jc w:val="center"/>
              <w:rPr>
                <w:rFonts w:hint="default"/>
                <w:lang w:val="en-US" w:eastAsia="zh-CN"/>
              </w:rPr>
            </w:pPr>
            <w:r>
              <w:rPr>
                <w:rFonts w:hint="eastAsia"/>
                <w:lang w:val="en-US" w:eastAsia="zh-CN"/>
              </w:rPr>
              <w:t>6</w:t>
            </w:r>
          </w:p>
        </w:tc>
        <w:tc>
          <w:tcPr>
            <w:tcW w:w="1179" w:type="dxa"/>
            <w:vAlign w:val="center"/>
          </w:tcPr>
          <w:p w14:paraId="2ACAD191">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牙科电动马达手机</w:t>
            </w:r>
          </w:p>
        </w:tc>
        <w:tc>
          <w:tcPr>
            <w:tcW w:w="1181" w:type="dxa"/>
            <w:vAlign w:val="center"/>
          </w:tcPr>
          <w:p w14:paraId="132E9006">
            <w:pPr>
              <w:jc w:val="center"/>
            </w:pPr>
          </w:p>
        </w:tc>
        <w:tc>
          <w:tcPr>
            <w:tcW w:w="1002" w:type="dxa"/>
            <w:vAlign w:val="center"/>
          </w:tcPr>
          <w:p w14:paraId="66F7F176">
            <w:pPr>
              <w:jc w:val="center"/>
            </w:pPr>
          </w:p>
        </w:tc>
        <w:tc>
          <w:tcPr>
            <w:tcW w:w="1002" w:type="dxa"/>
            <w:vAlign w:val="center"/>
          </w:tcPr>
          <w:p w14:paraId="37C68D9A">
            <w:pPr>
              <w:jc w:val="center"/>
            </w:pPr>
          </w:p>
        </w:tc>
        <w:tc>
          <w:tcPr>
            <w:tcW w:w="1093" w:type="dxa"/>
            <w:vAlign w:val="center"/>
          </w:tcPr>
          <w:p w14:paraId="12CBB0CA">
            <w:pPr>
              <w:jc w:val="center"/>
            </w:pPr>
          </w:p>
        </w:tc>
        <w:tc>
          <w:tcPr>
            <w:tcW w:w="683" w:type="dxa"/>
            <w:vAlign w:val="center"/>
          </w:tcPr>
          <w:p w14:paraId="3DF186CE">
            <w:pPr>
              <w:jc w:val="center"/>
              <w:rPr>
                <w:rFonts w:hint="default"/>
                <w:lang w:val="en-US" w:eastAsia="zh-CN"/>
              </w:rPr>
            </w:pPr>
            <w:r>
              <w:rPr>
                <w:rFonts w:hint="eastAsia"/>
                <w:lang w:val="en-US" w:eastAsia="zh-CN"/>
              </w:rPr>
              <w:t>3个</w:t>
            </w:r>
          </w:p>
        </w:tc>
        <w:tc>
          <w:tcPr>
            <w:tcW w:w="1268" w:type="dxa"/>
            <w:vAlign w:val="center"/>
          </w:tcPr>
          <w:p w14:paraId="1B4CE11A">
            <w:pPr>
              <w:jc w:val="center"/>
            </w:pPr>
          </w:p>
        </w:tc>
        <w:tc>
          <w:tcPr>
            <w:tcW w:w="1446" w:type="dxa"/>
            <w:vAlign w:val="center"/>
          </w:tcPr>
          <w:p w14:paraId="00FC7AFD">
            <w:pPr>
              <w:jc w:val="center"/>
              <w:rPr>
                <w:rFonts w:hint="eastAsia" w:ascii="宋体" w:hAnsi="宋体" w:eastAsia="宋体" w:cs="宋体"/>
                <w:b w:val="0"/>
                <w:bCs w:val="0"/>
                <w:color w:val="auto"/>
                <w:sz w:val="21"/>
                <w:szCs w:val="21"/>
                <w:lang w:val="en-US" w:eastAsia="zh-CN"/>
              </w:rPr>
            </w:pPr>
          </w:p>
        </w:tc>
      </w:tr>
      <w:tr w14:paraId="42BCB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jc w:val="center"/>
        </w:trPr>
        <w:tc>
          <w:tcPr>
            <w:tcW w:w="701" w:type="dxa"/>
            <w:vAlign w:val="center"/>
          </w:tcPr>
          <w:p w14:paraId="3DA56F3A">
            <w:pPr>
              <w:jc w:val="center"/>
              <w:rPr>
                <w:rFonts w:hint="default"/>
                <w:lang w:val="en-US" w:eastAsia="zh-CN"/>
              </w:rPr>
            </w:pPr>
            <w:r>
              <w:rPr>
                <w:rFonts w:hint="eastAsia"/>
                <w:lang w:val="en-US" w:eastAsia="zh-CN"/>
              </w:rPr>
              <w:t>7</w:t>
            </w:r>
          </w:p>
        </w:tc>
        <w:tc>
          <w:tcPr>
            <w:tcW w:w="1179" w:type="dxa"/>
            <w:vAlign w:val="center"/>
          </w:tcPr>
          <w:p w14:paraId="63378582">
            <w:pPr>
              <w:jc w:val="center"/>
              <w:rPr>
                <w:rFonts w:hint="eastAsia" w:ascii="宋体" w:hAnsi="宋体" w:cs="Times New Roman"/>
                <w:color w:val="auto"/>
                <w:kern w:val="28"/>
                <w:szCs w:val="21"/>
                <w:highlight w:val="none"/>
                <w:lang w:val="en-US" w:eastAsia="zh-CN"/>
              </w:rPr>
            </w:pPr>
            <w:r>
              <w:rPr>
                <w:rFonts w:hint="eastAsia" w:ascii="宋体" w:hAnsi="宋体" w:cs="Times New Roman"/>
                <w:color w:val="auto"/>
                <w:kern w:val="28"/>
                <w:szCs w:val="21"/>
                <w:highlight w:val="none"/>
                <w:lang w:val="en-US" w:eastAsia="zh-CN"/>
              </w:rPr>
              <w:t>喷砂枪</w:t>
            </w:r>
          </w:p>
        </w:tc>
        <w:tc>
          <w:tcPr>
            <w:tcW w:w="1181" w:type="dxa"/>
            <w:vAlign w:val="center"/>
          </w:tcPr>
          <w:p w14:paraId="01D6BE7D">
            <w:pPr>
              <w:jc w:val="center"/>
            </w:pPr>
          </w:p>
        </w:tc>
        <w:tc>
          <w:tcPr>
            <w:tcW w:w="1002" w:type="dxa"/>
            <w:vAlign w:val="center"/>
          </w:tcPr>
          <w:p w14:paraId="66D2ACA8">
            <w:pPr>
              <w:jc w:val="center"/>
            </w:pPr>
          </w:p>
        </w:tc>
        <w:tc>
          <w:tcPr>
            <w:tcW w:w="1002" w:type="dxa"/>
            <w:vAlign w:val="center"/>
          </w:tcPr>
          <w:p w14:paraId="32FC93B2">
            <w:pPr>
              <w:jc w:val="center"/>
            </w:pPr>
          </w:p>
        </w:tc>
        <w:tc>
          <w:tcPr>
            <w:tcW w:w="1093" w:type="dxa"/>
            <w:vAlign w:val="center"/>
          </w:tcPr>
          <w:p w14:paraId="65BE242B">
            <w:pPr>
              <w:jc w:val="center"/>
            </w:pPr>
          </w:p>
        </w:tc>
        <w:tc>
          <w:tcPr>
            <w:tcW w:w="683" w:type="dxa"/>
            <w:vAlign w:val="center"/>
          </w:tcPr>
          <w:p w14:paraId="046FCB8A">
            <w:pPr>
              <w:jc w:val="center"/>
              <w:rPr>
                <w:rFonts w:hint="default"/>
                <w:lang w:val="en-US" w:eastAsia="zh-CN"/>
              </w:rPr>
            </w:pPr>
            <w:r>
              <w:rPr>
                <w:rFonts w:hint="eastAsia"/>
                <w:lang w:val="en-US" w:eastAsia="zh-CN"/>
              </w:rPr>
              <w:t>1套</w:t>
            </w:r>
          </w:p>
        </w:tc>
        <w:tc>
          <w:tcPr>
            <w:tcW w:w="1268" w:type="dxa"/>
            <w:vAlign w:val="center"/>
          </w:tcPr>
          <w:p w14:paraId="41116AF2">
            <w:pPr>
              <w:jc w:val="center"/>
            </w:pPr>
          </w:p>
        </w:tc>
        <w:tc>
          <w:tcPr>
            <w:tcW w:w="1446" w:type="dxa"/>
            <w:vAlign w:val="center"/>
          </w:tcPr>
          <w:p w14:paraId="396B40F4">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配</w:t>
            </w:r>
            <w:bookmarkStart w:id="7" w:name="_GoBack"/>
            <w:bookmarkEnd w:id="7"/>
            <w:r>
              <w:rPr>
                <w:rFonts w:hint="eastAsia" w:ascii="宋体" w:hAnsi="宋体" w:eastAsia="宋体" w:cs="宋体"/>
                <w:b w:val="0"/>
                <w:bCs w:val="0"/>
                <w:color w:val="auto"/>
                <w:sz w:val="21"/>
                <w:szCs w:val="21"/>
                <w:lang w:val="en-US" w:eastAsia="zh-CN"/>
              </w:rPr>
              <w:t>5个手柄</w:t>
            </w:r>
          </w:p>
        </w:tc>
      </w:tr>
      <w:tr w14:paraId="59C78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jc w:val="center"/>
        </w:trPr>
        <w:tc>
          <w:tcPr>
            <w:tcW w:w="6841" w:type="dxa"/>
            <w:gridSpan w:val="7"/>
            <w:vAlign w:val="center"/>
          </w:tcPr>
          <w:p w14:paraId="72336309">
            <w:pPr>
              <w:jc w:val="center"/>
              <w:rPr>
                <w:rFonts w:hint="eastAsia"/>
                <w:lang w:eastAsia="zh-CN"/>
              </w:rPr>
            </w:pPr>
            <w:r>
              <w:rPr>
                <w:rFonts w:hint="eastAsia"/>
                <w:lang w:eastAsia="zh-CN"/>
              </w:rPr>
              <w:t>合计（元）</w:t>
            </w:r>
          </w:p>
        </w:tc>
        <w:tc>
          <w:tcPr>
            <w:tcW w:w="1268" w:type="dxa"/>
            <w:vAlign w:val="center"/>
          </w:tcPr>
          <w:p w14:paraId="2EB91D69">
            <w:pPr>
              <w:jc w:val="center"/>
            </w:pPr>
          </w:p>
        </w:tc>
        <w:tc>
          <w:tcPr>
            <w:tcW w:w="1446" w:type="dxa"/>
            <w:vAlign w:val="center"/>
          </w:tcPr>
          <w:p w14:paraId="1C1763DA">
            <w:pPr>
              <w:jc w:val="cente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本项目最高限价为</w:t>
      </w:r>
      <w:r>
        <w:rPr>
          <w:rFonts w:hint="eastAsia" w:ascii="宋体" w:hAnsi="宋体" w:eastAsia="宋体"/>
          <w:b/>
          <w:bCs/>
          <w:color w:val="000000"/>
          <w:szCs w:val="21"/>
          <w:lang w:val="en-US" w:eastAsia="zh-CN"/>
        </w:rPr>
        <w:t>99600</w:t>
      </w:r>
      <w:r>
        <w:rPr>
          <w:rFonts w:hint="eastAsia" w:ascii="宋体" w:hAnsi="宋体"/>
          <w:b/>
          <w:bCs/>
          <w:color w:val="000000"/>
          <w:szCs w:val="21"/>
          <w:lang w:val="en-US" w:eastAsia="zh-CN"/>
        </w:rPr>
        <w:t>.00元，供应商报价不可高于最高限价，否则为无效报价。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7971C91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供应商报价应包括完成项目所必须的设备（原装、全新合格的设备）、相关附件、</w:t>
      </w:r>
      <w:r>
        <w:rPr>
          <w:rFonts w:hint="eastAsia" w:cs="Times New Roman"/>
          <w:b w:val="0"/>
          <w:bCs w:val="0"/>
          <w:kern w:val="2"/>
          <w:sz w:val="21"/>
          <w:szCs w:val="21"/>
          <w:lang w:val="en-US" w:eastAsia="zh-CN" w:bidi="ar-SA"/>
        </w:rPr>
        <w:t>保障设备正常运行</w:t>
      </w:r>
      <w:r>
        <w:rPr>
          <w:rFonts w:hint="eastAsia" w:ascii="Times New Roman" w:hAnsi="Times New Roman" w:eastAsia="宋体" w:cs="Times New Roman"/>
          <w:b w:val="0"/>
          <w:bCs w:val="0"/>
          <w:kern w:val="2"/>
          <w:sz w:val="21"/>
          <w:szCs w:val="21"/>
          <w:lang w:val="en-US" w:eastAsia="zh-CN" w:bidi="ar-SA"/>
        </w:rPr>
        <w:t>配套</w:t>
      </w:r>
      <w:r>
        <w:rPr>
          <w:rFonts w:hint="eastAsia" w:cs="Times New Roman"/>
          <w:b w:val="0"/>
          <w:bCs w:val="0"/>
          <w:kern w:val="2"/>
          <w:sz w:val="21"/>
          <w:szCs w:val="21"/>
          <w:lang w:val="en-US" w:eastAsia="zh-CN" w:bidi="ar-SA"/>
        </w:rPr>
        <w:t>配件</w:t>
      </w:r>
      <w:r>
        <w:rPr>
          <w:rFonts w:hint="eastAsia" w:ascii="Times New Roman" w:hAnsi="Times New Roman" w:eastAsia="宋体" w:cs="Times New Roman"/>
          <w:b w:val="0"/>
          <w:bCs w:val="0"/>
          <w:kern w:val="2"/>
          <w:sz w:val="21"/>
          <w:szCs w:val="21"/>
          <w:lang w:val="en-US" w:eastAsia="zh-CN" w:bidi="ar-SA"/>
        </w:rPr>
        <w:t>、税费、运费、保险费、仓储费、安装调试、培训、质保、售后服务等全部费用。报价以人民币为货币单位，单价、小计和总价应清楚表达。</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2"/>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5170FA46">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3216CC9A">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29D0FD19">
      <w:pPr>
        <w:pStyle w:val="2"/>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四、设备制造商的资质情况</w:t>
      </w:r>
    </w:p>
    <w:p w14:paraId="32E03944">
      <w:pPr>
        <w:jc w:val="center"/>
        <w:rPr>
          <w:rFonts w:hint="eastAsia" w:ascii="Times New Roman" w:hAnsi="Times New Roman" w:eastAsia="宋体" w:cs="Times New Roman"/>
          <w:b/>
          <w:bCs/>
          <w:i/>
          <w:iCs/>
          <w:spacing w:val="0"/>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p>
    <w:p w14:paraId="0D003D2C">
      <w:pPr>
        <w:pStyle w:val="2"/>
        <w:numPr>
          <w:ilvl w:val="0"/>
          <w:numId w:val="0"/>
        </w:numPr>
        <w:jc w:val="center"/>
        <w:rPr>
          <w:rFonts w:hint="eastAsia"/>
          <w:lang w:eastAsia="zh-CN"/>
        </w:rPr>
      </w:pPr>
      <w:r>
        <w:rPr>
          <w:rFonts w:hint="eastAsia" w:ascii="Arial" w:hAnsi="Arial" w:eastAsia="黑体" w:cs="Times New Roman"/>
          <w:bCs/>
          <w:color w:val="auto"/>
          <w:sz w:val="32"/>
          <w:szCs w:val="32"/>
          <w:lang w:val="en-US" w:eastAsia="zh-CN"/>
        </w:rPr>
        <w:t>五、</w:t>
      </w:r>
      <w:r>
        <w:rPr>
          <w:rFonts w:hint="eastAsia" w:ascii="Arial" w:hAnsi="Arial" w:eastAsia="黑体" w:cs="Times New Roman"/>
          <w:bCs/>
          <w:color w:val="auto"/>
          <w:sz w:val="32"/>
          <w:szCs w:val="32"/>
          <w:lang w:eastAsia="zh-CN"/>
        </w:rPr>
        <w:t>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14:paraId="64848F07">
      <w:pPr>
        <w:rPr>
          <w:rFonts w:hint="eastAsia"/>
          <w:lang w:eastAsia="zh-CN"/>
        </w:rPr>
      </w:pPr>
    </w:p>
    <w:p w14:paraId="7CF56B36">
      <w:pPr>
        <w:pStyle w:val="2"/>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9196786"/>
    <w:rsid w:val="0B242DFA"/>
    <w:rsid w:val="0B6536BC"/>
    <w:rsid w:val="0B9335CE"/>
    <w:rsid w:val="12471226"/>
    <w:rsid w:val="1753360A"/>
    <w:rsid w:val="1E2307E2"/>
    <w:rsid w:val="241F6520"/>
    <w:rsid w:val="24257A47"/>
    <w:rsid w:val="279A1B15"/>
    <w:rsid w:val="2AB069DA"/>
    <w:rsid w:val="36E3211C"/>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973</Words>
  <Characters>1030</Characters>
  <Lines>0</Lines>
  <Paragraphs>0</Paragraphs>
  <TotalTime>0</TotalTime>
  <ScaleCrop>false</ScaleCrop>
  <LinksUpToDate>false</LinksUpToDate>
  <CharactersWithSpaces>1078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2025-01-07T09:15:21Z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29E45ED57D30412FA838254E8ADBE0D3_13</vt:lpwstr>
  </property>
  <property fmtid="{D5CDD505-2E9C-101B-9397-08002B2CF9AE}" pid="4" name="KSOTemplateDocerSaveRecord">
    <vt:lpwstr>eyJoZGlkIjoiMDI3ZjZmMDM1YzQ0Mjg0ZjQzOTE4OTU0ODFlY2ZjMjkiLCJ1c2VySWQiOiIxNDE5NDM0MTU1In0=</vt:lpwstr>
  </property>
</Properties>
</file>